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913E7">
      <w:pPr>
        <w:pStyle w:val="13"/>
        <w:ind w:left="0" w:leftChars="0" w:firstLine="0" w:firstLineChars="0"/>
        <w:jc w:val="center"/>
        <w:rPr>
          <w:rFonts w:hint="eastAsia" w:ascii="黑体" w:hAnsi="黑体" w:eastAsia="黑体" w:cs="黑体"/>
          <w:b w:val="0"/>
          <w:bCs w:val="0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40"/>
          <w:szCs w:val="40"/>
        </w:rPr>
        <w:t>关</w:t>
      </w:r>
      <w:r>
        <w:rPr>
          <w:rFonts w:hint="eastAsia" w:ascii="黑体" w:hAnsi="黑体" w:eastAsia="黑体" w:cs="黑体"/>
          <w:b w:val="0"/>
          <w:bCs w:val="0"/>
          <w:sz w:val="40"/>
          <w:szCs w:val="40"/>
          <w:lang w:val="en-US" w:eastAsia="zh-CN"/>
        </w:rPr>
        <w:t>于（编号77187）云南昆明电厂煤炭铁路运输服务费</w:t>
      </w:r>
      <w:r>
        <w:rPr>
          <w:rFonts w:hint="eastAsia" w:ascii="黑体" w:hAnsi="黑体" w:eastAsia="黑体" w:cs="黑体"/>
          <w:b w:val="0"/>
          <w:bCs w:val="0"/>
          <w:sz w:val="40"/>
          <w:szCs w:val="40"/>
        </w:rPr>
        <w:t>项目比选文件的</w:t>
      </w:r>
      <w:r>
        <w:rPr>
          <w:rFonts w:hint="eastAsia" w:ascii="黑体" w:hAnsi="黑体" w:eastAsia="黑体" w:cs="黑体"/>
          <w:b w:val="0"/>
          <w:bCs w:val="0"/>
          <w:sz w:val="40"/>
          <w:szCs w:val="40"/>
          <w:lang w:val="en-US" w:eastAsia="zh-CN"/>
        </w:rPr>
        <w:t>澄清</w:t>
      </w:r>
    </w:p>
    <w:p w14:paraId="53BC91BB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18049E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各响应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单位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：</w:t>
      </w:r>
    </w:p>
    <w:p w14:paraId="489749FE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60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  <w:t>采购项目名称：</w:t>
      </w:r>
    </w:p>
    <w:p w14:paraId="1233E8EC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Chars="200"/>
        <w:jc w:val="both"/>
        <w:textAlignment w:val="auto"/>
        <w:rPr>
          <w:rFonts w:hint="default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  <w:t>(77187)云南昆明电厂煤炭铁路运输服务费项目</w:t>
      </w:r>
    </w:p>
    <w:p w14:paraId="19802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0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  <w:t>二、采购项目编号：</w:t>
      </w:r>
    </w:p>
    <w:p w14:paraId="25831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00" w:firstLineChars="200"/>
        <w:jc w:val="both"/>
        <w:textAlignment w:val="auto"/>
        <w:rPr>
          <w:rFonts w:hint="default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  <w:t>xjky-dj-hb-20260716-03</w:t>
      </w:r>
    </w:p>
    <w:p w14:paraId="6441D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  <w:t xml:space="preserve">三、澄清事项、内容： </w:t>
      </w:r>
    </w:p>
    <w:p w14:paraId="260A189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00" w:firstLineChars="200"/>
        <w:textAlignment w:val="auto"/>
        <w:rPr>
          <w:rFonts w:hint="default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  <w:t>5、报价要求</w:t>
      </w:r>
    </w:p>
    <w:p w14:paraId="080B3A4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pacing w:line="480" w:lineRule="exact"/>
        <w:ind w:firstLine="600" w:firstLineChars="200"/>
        <w:rPr>
          <w:rFonts w:hint="eastAsia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  <w:t>原“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  <w:t>5.1本项目最高限价（含税）：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  <w:t>直发服务费22元/吨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  <w:t>中转服务费42元/吨，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  <w:t>报价超过最高限价响应无效。</w:t>
      </w:r>
      <w:r>
        <w:rPr>
          <w:rFonts w:hint="eastAsia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  <w:t xml:space="preserve">”  </w:t>
      </w:r>
    </w:p>
    <w:p w14:paraId="28EAC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  <w:t>变更为“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  <w:t>5.1本项目最高限价（含税）：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  <w:t>直发服务费22元/吨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  <w:t>，报价超过最高限价响应无效。</w:t>
      </w:r>
      <w:r>
        <w:rPr>
          <w:rFonts w:hint="eastAsia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  <w:t xml:space="preserve">” </w:t>
      </w:r>
      <w:bookmarkStart w:id="0" w:name="_GoBack"/>
      <w:bookmarkEnd w:id="0"/>
    </w:p>
    <w:p w14:paraId="7631847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pacing w:line="480" w:lineRule="exact"/>
        <w:ind w:firstLine="560" w:firstLineChars="200"/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  <w:t>原“5.4.2.2中转服务费：垫资、质量亏损、数量亏损、中转服务费、集装箱租赁费、返空费、运力协调、客户协调等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  <w:t>。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  <w:t>”</w:t>
      </w:r>
    </w:p>
    <w:p w14:paraId="1C9B5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0"/>
          <w:szCs w:val="30"/>
          <w:lang w:val="en-US" w:eastAsia="zh-CN" w:bidi="ar-SA"/>
        </w:rPr>
        <w:t>变更为“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  <w:t>5.4.2.2中转服务费：箱租费、运营费。”</w:t>
      </w:r>
    </w:p>
    <w:p w14:paraId="2A64E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480" w:lineRule="exact"/>
        <w:ind w:firstLine="560" w:firstLineChars="200"/>
        <w:textAlignment w:val="baseline"/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  <w:t>原：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  <w:t>比选响应文件递交截止时间：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2026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 xml:space="preserve"> 年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7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月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20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日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16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时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0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分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none"/>
          <w:lang w:val="en-US" w:eastAsia="zh-CN"/>
        </w:rPr>
        <w:t>。</w:t>
      </w:r>
    </w:p>
    <w:p w14:paraId="7D875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480" w:lineRule="exact"/>
        <w:ind w:firstLine="560" w:firstLineChars="200"/>
        <w:textAlignment w:val="baseline"/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  <w:t>比选评审时间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none"/>
          <w:lang w:val="en-US" w:eastAsia="zh-CN" w:bidi="ar-SA"/>
        </w:rPr>
        <w:t>：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2026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年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7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月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20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日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16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时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0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分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none"/>
          <w:lang w:val="en-US" w:eastAsia="zh-CN"/>
        </w:rPr>
        <w:t>。</w:t>
      </w:r>
    </w:p>
    <w:p w14:paraId="76F30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480" w:lineRule="exact"/>
        <w:ind w:firstLine="560" w:firstLineChars="200"/>
        <w:textAlignment w:val="baseline"/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  <w:t>变更为：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  <w:t>比选响应文件递交截止时间：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2026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 xml:space="preserve"> 年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7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月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22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日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16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时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0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分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none"/>
          <w:lang w:val="en-US" w:eastAsia="zh-CN"/>
        </w:rPr>
        <w:t>。</w:t>
      </w:r>
    </w:p>
    <w:p w14:paraId="161C7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480" w:lineRule="exact"/>
        <w:ind w:firstLine="560" w:firstLineChars="200"/>
        <w:textAlignment w:val="baseline"/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  <w:t>比选评审时间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none"/>
          <w:lang w:val="en-US" w:eastAsia="zh-CN" w:bidi="ar-SA"/>
        </w:rPr>
        <w:t>：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2026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年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7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月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22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日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16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时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0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single"/>
          <w:lang w:val="en-US" w:eastAsia="zh-CN" w:bidi="ar-SA"/>
        </w:rPr>
        <w:t>分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u w:val="none"/>
          <w:lang w:val="en-US" w:eastAsia="zh-CN"/>
        </w:rPr>
        <w:t>。</w:t>
      </w:r>
    </w:p>
    <w:p w14:paraId="40426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  <w:lang w:val="en-US" w:eastAsia="zh-CN"/>
        </w:rPr>
      </w:pPr>
    </w:p>
    <w:p w14:paraId="44BB1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特此澄清！</w:t>
      </w:r>
    </w:p>
    <w:p w14:paraId="52CDED82">
      <w:pPr>
        <w:ind w:firstLine="1205" w:firstLineChars="400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0740CCE1">
      <w:pPr>
        <w:jc w:val="center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新疆宜化矿业有限公司招标科</w:t>
      </w:r>
    </w:p>
    <w:p w14:paraId="1A4E2FE2">
      <w:pPr>
        <w:ind w:firstLine="1200" w:firstLineChars="4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</w:rPr>
        <w:t xml:space="preserve">  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19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21A11A6-58FA-4D65-9EA2-9DEBC32FB1A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135EBAB5-68D6-4344-BB21-187F47D0CC8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0C51C25-1071-4B8D-856C-C7FB5B9F2BD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752E5065-875B-4166-A060-DC0CA376CD5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97E363"/>
    <w:multiLevelType w:val="singleLevel"/>
    <w:tmpl w:val="0597E36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xNTNlZDkzZTcwMmI4ZmViZTdmNDg2ZGUzNmI4ZDkifQ=="/>
  </w:docVars>
  <w:rsids>
    <w:rsidRoot w:val="33A050F4"/>
    <w:rsid w:val="000C024B"/>
    <w:rsid w:val="00532889"/>
    <w:rsid w:val="00AC3803"/>
    <w:rsid w:val="00B42532"/>
    <w:rsid w:val="01DD1E9F"/>
    <w:rsid w:val="02B1658A"/>
    <w:rsid w:val="03942A31"/>
    <w:rsid w:val="041C114C"/>
    <w:rsid w:val="060043AE"/>
    <w:rsid w:val="071451D7"/>
    <w:rsid w:val="08212DF7"/>
    <w:rsid w:val="0BA96097"/>
    <w:rsid w:val="0C3C1885"/>
    <w:rsid w:val="1123334A"/>
    <w:rsid w:val="11AA2FA5"/>
    <w:rsid w:val="12A66E32"/>
    <w:rsid w:val="15B20B9C"/>
    <w:rsid w:val="18F84792"/>
    <w:rsid w:val="19E73AB5"/>
    <w:rsid w:val="1A332204"/>
    <w:rsid w:val="1BEF1550"/>
    <w:rsid w:val="1C3F2267"/>
    <w:rsid w:val="1DFD14A7"/>
    <w:rsid w:val="212B32DC"/>
    <w:rsid w:val="26F65CDA"/>
    <w:rsid w:val="2B0931BC"/>
    <w:rsid w:val="2D811F08"/>
    <w:rsid w:val="2EF7784D"/>
    <w:rsid w:val="30313232"/>
    <w:rsid w:val="32343B43"/>
    <w:rsid w:val="3322796D"/>
    <w:rsid w:val="33A050F4"/>
    <w:rsid w:val="3A18450B"/>
    <w:rsid w:val="4171348E"/>
    <w:rsid w:val="439B358D"/>
    <w:rsid w:val="454818B0"/>
    <w:rsid w:val="47804ABF"/>
    <w:rsid w:val="47C562E2"/>
    <w:rsid w:val="4B386DCB"/>
    <w:rsid w:val="4B482BB5"/>
    <w:rsid w:val="4DF1285B"/>
    <w:rsid w:val="4EF0573D"/>
    <w:rsid w:val="52466141"/>
    <w:rsid w:val="52B23907"/>
    <w:rsid w:val="53112F6C"/>
    <w:rsid w:val="56FB4CF7"/>
    <w:rsid w:val="58450D79"/>
    <w:rsid w:val="5D972077"/>
    <w:rsid w:val="609701A8"/>
    <w:rsid w:val="65214380"/>
    <w:rsid w:val="655B25F8"/>
    <w:rsid w:val="6760797E"/>
    <w:rsid w:val="68FD0F86"/>
    <w:rsid w:val="69B67D29"/>
    <w:rsid w:val="6B4750DC"/>
    <w:rsid w:val="6D9B526C"/>
    <w:rsid w:val="6E624BDE"/>
    <w:rsid w:val="6E650D87"/>
    <w:rsid w:val="6EA04641"/>
    <w:rsid w:val="6F6A75EB"/>
    <w:rsid w:val="717E613F"/>
    <w:rsid w:val="74A52E74"/>
    <w:rsid w:val="750D5CF5"/>
    <w:rsid w:val="75F75951"/>
    <w:rsid w:val="7BDE6EB7"/>
    <w:rsid w:val="7BFE6DC2"/>
    <w:rsid w:val="7C8B6DF3"/>
    <w:rsid w:val="7E327142"/>
    <w:rsid w:val="7E576F8D"/>
    <w:rsid w:val="7E957A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200" w:firstLineChars="200"/>
    </w:pPr>
    <w:rPr>
      <w:sz w:val="24"/>
    </w:rPr>
  </w:style>
  <w:style w:type="paragraph" w:styleId="3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"/>
    <w:basedOn w:val="1"/>
    <w:next w:val="1"/>
    <w:autoRedefine/>
    <w:qFormat/>
    <w:uiPriority w:val="0"/>
    <w:pPr>
      <w:spacing w:after="120"/>
    </w:pPr>
    <w:rPr>
      <w:sz w:val="24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</w:style>
  <w:style w:type="paragraph" w:styleId="7">
    <w:name w:val="Body Text First Indent"/>
    <w:basedOn w:val="4"/>
    <w:autoRedefine/>
    <w:qFormat/>
    <w:uiPriority w:val="0"/>
    <w:pPr>
      <w:ind w:firstLine="100" w:firstLineChars="100"/>
    </w:pPr>
  </w:style>
  <w:style w:type="paragraph" w:customStyle="1" w:styleId="10">
    <w:name w:val="正文样式"/>
    <w:basedOn w:val="1"/>
    <w:qFormat/>
    <w:uiPriority w:val="0"/>
    <w:pPr>
      <w:adjustRightInd w:val="0"/>
      <w:snapToGrid w:val="0"/>
      <w:spacing w:line="520" w:lineRule="exact"/>
      <w:ind w:firstLine="562"/>
    </w:pPr>
    <w:rPr>
      <w:rFonts w:cs="宋体"/>
      <w:color w:val="000000"/>
      <w:kern w:val="0"/>
      <w:sz w:val="28"/>
      <w:szCs w:val="28"/>
    </w:rPr>
  </w:style>
  <w:style w:type="character" w:customStyle="1" w:styleId="11">
    <w:name w:val="页眉 Char"/>
    <w:basedOn w:val="9"/>
    <w:link w:val="3"/>
    <w:autoRedefine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9"/>
    <w:link w:val="5"/>
    <w:qFormat/>
    <w:uiPriority w:val="0"/>
    <w:rPr>
      <w:kern w:val="2"/>
      <w:sz w:val="18"/>
      <w:szCs w:val="18"/>
    </w:rPr>
  </w:style>
  <w:style w:type="paragraph" w:customStyle="1" w:styleId="13">
    <w:name w:val="普通正文"/>
    <w:basedOn w:val="1"/>
    <w:autoRedefine/>
    <w:qFormat/>
    <w:uiPriority w:val="0"/>
    <w:pPr>
      <w:spacing w:before="120" w:after="120"/>
      <w:ind w:firstLine="480"/>
      <w:jc w:val="left"/>
    </w:pPr>
    <w:rPr>
      <w:rFonts w:ascii="Arial" w:hAnsi="Arial" w:eastAsia="宋体"/>
      <w:szCs w:val="24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363</Words>
  <Characters>437</Characters>
  <Lines>1</Lines>
  <Paragraphs>1</Paragraphs>
  <TotalTime>0</TotalTime>
  <ScaleCrop>false</ScaleCrop>
  <LinksUpToDate>false</LinksUpToDate>
  <CharactersWithSpaces>481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2023-04-18T09:14:00Z</dcterms:created>
  <dc:creator>Administrator</dc:creator>
  <cp:lastModifiedBy>杨建华</cp:lastModifiedBy>
  <cp:lastPrinted>2023-04-18T09:17:00Z</cp:lastPrinted>
  <dcterms:modified xsi:type="dcterms:W3CDTF">2026-07-19T06:06:16Z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7C8D2D06C57A48959645CAF3AAEE9C24_13</vt:lpwstr>
  </property>
  <property fmtid="{D5CDD505-2E9C-101B-9397-08002B2CF9AE}" pid="4" name="KSOTemplateDocerSaveRecord">
    <vt:lpwstr>eyJoZGlkIjoiMzEwNTM5NzYwMDRjMzkwZTVkZjY2ODkwMGIxNGU0OTUiLCJ1c2VySWQiOiIyNzA1MzI0NjMifQ==</vt:lpwstr>
  </property>
</Properties>
</file>